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1FFD6" w14:textId="4C0EA8F9" w:rsidR="007102F4" w:rsidRPr="005629CA" w:rsidRDefault="007102F4" w:rsidP="007102F4">
      <w:pPr>
        <w:spacing w:before="100" w:beforeAutospacing="1" w:after="100" w:afterAutospacing="1"/>
        <w:rPr>
          <w:rFonts w:ascii="Baguet Script" w:eastAsia="Times New Roman" w:hAnsi="Baguet Script" w:cs="Times New Roman"/>
          <w:color w:val="000000" w:themeColor="text1"/>
          <w:sz w:val="96"/>
          <w:szCs w:val="96"/>
        </w:rPr>
      </w:pPr>
      <w:r>
        <w:rPr>
          <w:rFonts w:ascii="Charm" w:eastAsia="Times New Roman" w:hAnsi="Charm" w:cs="Charm"/>
          <w:color w:val="7030A0"/>
          <w:sz w:val="72"/>
          <w:szCs w:val="72"/>
        </w:rPr>
        <w:t xml:space="preserve">Flamingo and </w:t>
      </w:r>
      <w:r w:rsidR="006E66FC">
        <w:rPr>
          <w:rFonts w:ascii="Charm" w:eastAsia="Times New Roman" w:hAnsi="Charm" w:cs="Charm"/>
          <w:color w:val="7030A0"/>
          <w:sz w:val="72"/>
          <w:szCs w:val="72"/>
        </w:rPr>
        <w:t>Panda</w:t>
      </w:r>
      <w:r>
        <w:rPr>
          <w:rFonts w:ascii="Charm" w:eastAsia="Times New Roman" w:hAnsi="Charm" w:cs="Charm"/>
          <w:color w:val="7030A0"/>
          <w:sz w:val="72"/>
          <w:szCs w:val="72"/>
        </w:rPr>
        <w:t xml:space="preserve"> Mamas</w:t>
      </w:r>
      <w:r w:rsidRPr="005629CA">
        <w:rPr>
          <w:rFonts w:ascii="Charm" w:eastAsia="Times New Roman" w:hAnsi="Charm" w:cs="Charm"/>
          <w:color w:val="7030A0"/>
          <w:sz w:val="56"/>
          <w:szCs w:val="56"/>
        </w:rPr>
        <w:t xml:space="preserve"> </w:t>
      </w:r>
      <w:r w:rsidRPr="005629CA">
        <w:rPr>
          <w:rFonts w:ascii="Big Caslon Medium" w:eastAsia="Times New Roman" w:hAnsi="Big Caslon Medium" w:cs="Big Caslon Medium" w:hint="cs"/>
          <w:color w:val="000000" w:themeColor="text1"/>
          <w:sz w:val="44"/>
          <w:szCs w:val="44"/>
        </w:rPr>
        <w:t>Supply list and pre-workshop instructions</w:t>
      </w:r>
      <w:r w:rsidR="00332327">
        <w:rPr>
          <w:rFonts w:ascii="Big Caslon Medium" w:eastAsia="Times New Roman" w:hAnsi="Big Caslon Medium" w:cs="Big Caslon Medium"/>
          <w:color w:val="000000" w:themeColor="text1"/>
          <w:sz w:val="44"/>
          <w:szCs w:val="44"/>
        </w:rPr>
        <w:t>.</w:t>
      </w:r>
      <w:r w:rsidRPr="005629CA">
        <w:rPr>
          <w:rFonts w:ascii="Baguet Script" w:eastAsia="Times New Roman" w:hAnsi="Baguet Script" w:cs="Times New Roman"/>
          <w:color w:val="000000" w:themeColor="text1"/>
          <w:sz w:val="48"/>
          <w:szCs w:val="48"/>
        </w:rPr>
        <w:t xml:space="preserve"> </w:t>
      </w:r>
    </w:p>
    <w:p w14:paraId="3130B4CC" w14:textId="77777777" w:rsidR="007102F4" w:rsidRPr="000B6523" w:rsidRDefault="007102F4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  <w:b/>
          <w:bCs/>
        </w:rPr>
      </w:pPr>
      <w:r>
        <w:rPr>
          <w:rFonts w:ascii="AmericanTypewriter" w:eastAsia="Times New Roman" w:hAnsi="AmericanTypewriter" w:cs="Times New Roman"/>
        </w:rPr>
        <w:t xml:space="preserve">           </w:t>
      </w:r>
      <w:r w:rsidRPr="000B6523">
        <w:rPr>
          <w:rFonts w:ascii="AmericanTypewriter" w:eastAsia="Times New Roman" w:hAnsi="AmericanTypewriter" w:cs="Times New Roman"/>
          <w:b/>
          <w:bCs/>
        </w:rPr>
        <w:t xml:space="preserve">Paint:  </w:t>
      </w:r>
    </w:p>
    <w:p w14:paraId="3494B9EC" w14:textId="77777777" w:rsidR="007102F4" w:rsidRPr="00105FF5" w:rsidRDefault="007102F4" w:rsidP="007102F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11F2">
        <w:rPr>
          <w:rFonts w:ascii="AmericanTypewriter" w:eastAsia="Times New Roman" w:hAnsi="AmericanTypewriter" w:cs="Times New Roman"/>
        </w:rPr>
        <w:t xml:space="preserve">Professional grade tube watercolor paints like </w:t>
      </w:r>
      <w:proofErr w:type="spellStart"/>
      <w:r w:rsidRPr="00F311F2">
        <w:rPr>
          <w:rFonts w:ascii="AmericanTypewriter" w:eastAsia="Times New Roman" w:hAnsi="AmericanTypewriter" w:cs="Times New Roman"/>
        </w:rPr>
        <w:t>Sennelier</w:t>
      </w:r>
      <w:proofErr w:type="spellEnd"/>
      <w:r w:rsidRPr="00F311F2">
        <w:rPr>
          <w:rFonts w:ascii="AmericanTypewriter" w:eastAsia="Times New Roman" w:hAnsi="AmericanTypewriter" w:cs="Times New Roman"/>
        </w:rPr>
        <w:t xml:space="preserve"> (I love their </w:t>
      </w:r>
      <w:proofErr w:type="spellStart"/>
      <w:r w:rsidRPr="00F311F2">
        <w:rPr>
          <w:rFonts w:ascii="AmericanTypewriter" w:eastAsia="Times New Roman" w:hAnsi="AmericanTypewriter" w:cs="Times New Roman"/>
        </w:rPr>
        <w:t>l’Aquarelle</w:t>
      </w:r>
      <w:proofErr w:type="spellEnd"/>
      <w:r w:rsidRPr="00F311F2">
        <w:rPr>
          <w:rFonts w:ascii="AmericanTypewriter" w:eastAsia="Times New Roman" w:hAnsi="AmericanTypewriter" w:cs="Times New Roman"/>
        </w:rPr>
        <w:t xml:space="preserve"> watercolor paint), Daniel Smith, Schminke, Holbein, Winsor &amp; Newton, etc. </w:t>
      </w:r>
      <w:r>
        <w:rPr>
          <w:rFonts w:ascii="AmericanTypewriter" w:eastAsia="Times New Roman" w:hAnsi="AmericanTypewriter" w:cs="Times New Roman"/>
          <w:b/>
          <w:bCs/>
        </w:rPr>
        <w:t xml:space="preserve">            </w:t>
      </w:r>
      <w:r w:rsidRPr="00105FF5">
        <w:rPr>
          <w:rFonts w:ascii="AmericanTypewriter" w:eastAsia="Times New Roman" w:hAnsi="AmericanTypewriter" w:cs="Times New Roman"/>
          <w:b/>
          <w:bCs/>
        </w:rPr>
        <w:t xml:space="preserve">Colors: </w:t>
      </w:r>
    </w:p>
    <w:p w14:paraId="48AD54F9" w14:textId="77777777" w:rsidR="007102F4" w:rsidRPr="00105FF5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</w:rPr>
        <w:t>Opera</w:t>
      </w:r>
      <w:r>
        <w:rPr>
          <w:rFonts w:ascii="AmericanTypewriter" w:eastAsia="Times New Roman" w:hAnsi="AmericanTypewriter" w:cs="Times New Roman"/>
        </w:rPr>
        <w:t xml:space="preserve"> (or close to this color)</w:t>
      </w:r>
      <w:r w:rsidRPr="00105FF5">
        <w:rPr>
          <w:rFonts w:ascii="AmericanTypewriter" w:eastAsia="Times New Roman" w:hAnsi="AmericanTypewriter" w:cs="Times New Roman"/>
        </w:rPr>
        <w:t xml:space="preserve"> </w:t>
      </w:r>
    </w:p>
    <w:p w14:paraId="3CA19DD0" w14:textId="77777777" w:rsidR="007102F4" w:rsidRPr="00105FF5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</w:rPr>
        <w:t xml:space="preserve">Alizarin Crimson (or close to this color) </w:t>
      </w:r>
    </w:p>
    <w:p w14:paraId="1F3007BC" w14:textId="77777777" w:rsidR="007102F4" w:rsidRPr="00105FF5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</w:rPr>
        <w:t xml:space="preserve">Cadmium Yellow (or close to this color) </w:t>
      </w:r>
    </w:p>
    <w:p w14:paraId="10A5829A" w14:textId="77777777" w:rsidR="007102F4" w:rsidRPr="00105FF5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</w:rPr>
        <w:t>Cobalt Blue</w:t>
      </w:r>
      <w:r>
        <w:rPr>
          <w:rFonts w:ascii="AmericanTypewriter" w:eastAsia="Times New Roman" w:hAnsi="AmericanTypewriter" w:cs="Times New Roman"/>
        </w:rPr>
        <w:t xml:space="preserve"> (or close to this color)</w:t>
      </w:r>
      <w:r w:rsidRPr="00105FF5">
        <w:rPr>
          <w:rFonts w:ascii="AmericanTypewriter" w:eastAsia="Times New Roman" w:hAnsi="AmericanTypewriter" w:cs="Times New Roman"/>
        </w:rPr>
        <w:t xml:space="preserve"> </w:t>
      </w:r>
    </w:p>
    <w:p w14:paraId="3890167A" w14:textId="77777777" w:rsidR="007102F4" w:rsidRPr="0060145E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</w:rPr>
        <w:t>Phthalo Blue (green shade)</w:t>
      </w:r>
      <w:r>
        <w:rPr>
          <w:rFonts w:ascii="AmericanTypewriter" w:eastAsia="Times New Roman" w:hAnsi="AmericanTypewriter" w:cs="Times New Roman"/>
        </w:rPr>
        <w:t xml:space="preserve"> (or close to this color)</w:t>
      </w:r>
      <w:r w:rsidRPr="00105FF5">
        <w:rPr>
          <w:rFonts w:ascii="AmericanTypewriter" w:eastAsia="Times New Roman" w:hAnsi="AmericanTypewriter" w:cs="Times New Roman"/>
        </w:rPr>
        <w:t xml:space="preserve"> </w:t>
      </w:r>
    </w:p>
    <w:p w14:paraId="0ABB1992" w14:textId="77777777" w:rsidR="007102F4" w:rsidRPr="00105FF5" w:rsidRDefault="007102F4" w:rsidP="007102F4">
      <w:pPr>
        <w:spacing w:before="100" w:beforeAutospacing="1" w:after="100" w:afterAutospacing="1"/>
        <w:ind w:left="720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  <w:b/>
          <w:bCs/>
        </w:rPr>
        <w:t xml:space="preserve">Brushes </w:t>
      </w:r>
    </w:p>
    <w:p w14:paraId="46D0A1F2" w14:textId="77777777" w:rsidR="007102F4" w:rsidRPr="005629CA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 w:rsidRPr="00A72D01">
        <w:rPr>
          <w:rFonts w:ascii="AmericanTypewriter" w:eastAsia="Times New Roman" w:hAnsi="AmericanTypewriter" w:cs="Times New Roman"/>
        </w:rPr>
        <w:t xml:space="preserve">A </w:t>
      </w:r>
      <w:r>
        <w:rPr>
          <w:rFonts w:ascii="AmericanTypewriter" w:eastAsia="Times New Roman" w:hAnsi="AmericanTypewriter" w:cs="Times New Roman"/>
        </w:rPr>
        <w:t xml:space="preserve">#16 round </w:t>
      </w:r>
      <w:r w:rsidRPr="00A72D01">
        <w:rPr>
          <w:rFonts w:ascii="AmericanTypewriter" w:eastAsia="Times New Roman" w:hAnsi="AmericanTypewriter" w:cs="Times New Roman"/>
        </w:rPr>
        <w:t xml:space="preserve">watercolor brush. </w:t>
      </w:r>
      <w:r w:rsidRPr="00105FF5">
        <w:rPr>
          <w:rFonts w:ascii="AmericanTypewriter" w:eastAsia="Times New Roman" w:hAnsi="AmericanTypewriter" w:cs="Times New Roman"/>
        </w:rPr>
        <w:t xml:space="preserve">I suggest a combination </w:t>
      </w:r>
      <w:r>
        <w:rPr>
          <w:rFonts w:ascii="AmericanTypewriter" w:eastAsia="Times New Roman" w:hAnsi="AmericanTypewriter" w:cs="Times New Roman"/>
        </w:rPr>
        <w:t>of n</w:t>
      </w:r>
      <w:r w:rsidRPr="005629CA">
        <w:rPr>
          <w:rFonts w:ascii="AmericanTypewriter" w:eastAsia="Times New Roman" w:hAnsi="AmericanTypewriter" w:cs="Times New Roman"/>
        </w:rPr>
        <w:t xml:space="preserve">atural </w:t>
      </w:r>
      <w:r>
        <w:rPr>
          <w:rFonts w:ascii="AmericanTypewriter" w:eastAsia="Times New Roman" w:hAnsi="AmericanTypewriter" w:cs="Times New Roman"/>
        </w:rPr>
        <w:t xml:space="preserve">and </w:t>
      </w:r>
      <w:r w:rsidRPr="005629CA">
        <w:rPr>
          <w:rFonts w:ascii="AmericanTypewriter" w:eastAsia="Times New Roman" w:hAnsi="AmericanTypewriter" w:cs="Times New Roman"/>
        </w:rPr>
        <w:t>synthetic hair</w:t>
      </w:r>
      <w:r>
        <w:rPr>
          <w:rFonts w:ascii="AmericanTypewriter" w:eastAsia="Times New Roman" w:hAnsi="AmericanTypewriter" w:cs="Times New Roman"/>
        </w:rPr>
        <w:t xml:space="preserve">. </w:t>
      </w:r>
      <w:r w:rsidRPr="005629CA">
        <w:rPr>
          <w:rFonts w:ascii="AmericanTypewriter" w:eastAsia="Times New Roman" w:hAnsi="AmericanTypewriter" w:cs="Times New Roman"/>
        </w:rPr>
        <w:t xml:space="preserve">Don't go too cheap. </w:t>
      </w:r>
    </w:p>
    <w:p w14:paraId="4CE1ABB0" w14:textId="77777777" w:rsidR="007102F4" w:rsidRPr="00105FF5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 w:rsidRPr="00105FF5">
        <w:rPr>
          <w:rFonts w:ascii="AmericanTypewriter" w:eastAsia="Times New Roman" w:hAnsi="AmericanTypewriter" w:cs="Times New Roman"/>
        </w:rPr>
        <w:t xml:space="preserve">A smaller </w:t>
      </w:r>
      <w:r w:rsidRPr="00A72D01">
        <w:rPr>
          <w:rFonts w:ascii="AmericanTypewriter" w:eastAsia="Times New Roman" w:hAnsi="AmericanTypewriter" w:cs="Times New Roman"/>
        </w:rPr>
        <w:t xml:space="preserve">#6 or #8 round watercolor brush. </w:t>
      </w:r>
    </w:p>
    <w:p w14:paraId="576006B3" w14:textId="6A566AAC" w:rsidR="007102F4" w:rsidRPr="007102F4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>
        <w:rPr>
          <w:rFonts w:ascii="AmericanTypewriter" w:eastAsia="Times New Roman" w:hAnsi="AmericanTypewriter" w:cs="Times New Roman"/>
        </w:rPr>
        <w:t>A s</w:t>
      </w:r>
      <w:r w:rsidRPr="00A72D01">
        <w:rPr>
          <w:rFonts w:ascii="AmericanTypewriter" w:eastAsia="Times New Roman" w:hAnsi="AmericanTypewriter" w:cs="Times New Roman"/>
        </w:rPr>
        <w:t xml:space="preserve">oft graphite drawing pencil </w:t>
      </w:r>
      <w:r w:rsidRPr="00105FF5">
        <w:rPr>
          <w:rFonts w:ascii="AmericanTypewriter" w:eastAsia="Times New Roman" w:hAnsi="AmericanTypewriter" w:cs="Times New Roman"/>
        </w:rPr>
        <w:t>(</w:t>
      </w:r>
      <w:r>
        <w:rPr>
          <w:rFonts w:ascii="AmericanTypewriter" w:eastAsia="Times New Roman" w:hAnsi="AmericanTypewriter" w:cs="Times New Roman"/>
        </w:rPr>
        <w:t xml:space="preserve">I use </w:t>
      </w:r>
      <w:r w:rsidRPr="00105FF5">
        <w:rPr>
          <w:rFonts w:ascii="AmericanTypewriter" w:eastAsia="Times New Roman" w:hAnsi="AmericanTypewriter" w:cs="Times New Roman"/>
        </w:rPr>
        <w:t xml:space="preserve">a soft Ticonderoga office </w:t>
      </w:r>
      <w:r w:rsidRPr="00BF1460">
        <w:rPr>
          <w:rFonts w:ascii="AmericanTypewriter" w:eastAsia="Times New Roman" w:hAnsi="AmericanTypewriter" w:cs="Times New Roman"/>
        </w:rPr>
        <w:t>pencil)</w:t>
      </w:r>
      <w:r>
        <w:rPr>
          <w:rFonts w:ascii="AmericanTypewriter" w:eastAsia="Times New Roman" w:hAnsi="AmericanTypewriter" w:cs="Times New Roman"/>
        </w:rPr>
        <w:t>.</w:t>
      </w:r>
      <w:r w:rsidRPr="00BF1460">
        <w:rPr>
          <w:rFonts w:ascii="AmericanTypewriter" w:eastAsia="Times New Roman" w:hAnsi="AmericanTypewriter" w:cs="Times New Roman"/>
        </w:rPr>
        <w:t xml:space="preserve"> </w:t>
      </w:r>
    </w:p>
    <w:p w14:paraId="52530689" w14:textId="77777777" w:rsidR="007102F4" w:rsidRPr="00105FF5" w:rsidRDefault="007102F4" w:rsidP="007102F4">
      <w:pPr>
        <w:spacing w:before="100" w:beforeAutospacing="1" w:after="100" w:afterAutospacing="1"/>
        <w:ind w:left="720"/>
        <w:rPr>
          <w:rFonts w:ascii="AmericanTypewriter" w:eastAsia="Times New Roman" w:hAnsi="AmericanTypewriter" w:cs="Times New Roman"/>
        </w:rPr>
      </w:pPr>
      <w:r w:rsidRPr="00105FF5">
        <w:rPr>
          <w:rFonts w:ascii="AmericanTypewriter" w:eastAsia="Times New Roman" w:hAnsi="AmericanTypewriter" w:cs="Times New Roman"/>
          <w:b/>
          <w:bCs/>
        </w:rPr>
        <w:t xml:space="preserve">Paper </w:t>
      </w:r>
    </w:p>
    <w:p w14:paraId="09398556" w14:textId="4721E2FA" w:rsidR="007102F4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 w:rsidRPr="007102F4">
        <w:rPr>
          <w:rFonts w:ascii="AmericanTypewriter" w:eastAsia="Times New Roman" w:hAnsi="AmericanTypewriter" w:cs="Times New Roman"/>
          <w:u w:val="single"/>
        </w:rPr>
        <w:t>One 22” x 30” full</w:t>
      </w:r>
      <w:r w:rsidR="00714CBE">
        <w:rPr>
          <w:rFonts w:ascii="AmericanTypewriter" w:eastAsia="Times New Roman" w:hAnsi="AmericanTypewriter" w:cs="Times New Roman"/>
          <w:u w:val="single"/>
        </w:rPr>
        <w:t>-</w:t>
      </w:r>
      <w:r w:rsidRPr="007102F4">
        <w:rPr>
          <w:rFonts w:ascii="AmericanTypewriter" w:eastAsia="Times New Roman" w:hAnsi="AmericanTypewriter" w:cs="Times New Roman"/>
          <w:u w:val="single"/>
        </w:rPr>
        <w:t xml:space="preserve">sheet, 140lb cold press, professional-grade watercolor paper cut into two 15” X </w:t>
      </w:r>
      <w:proofErr w:type="gramStart"/>
      <w:r w:rsidRPr="007102F4">
        <w:rPr>
          <w:rFonts w:ascii="AmericanTypewriter" w:eastAsia="Times New Roman" w:hAnsi="AmericanTypewriter" w:cs="Times New Roman"/>
          <w:u w:val="single"/>
        </w:rPr>
        <w:t>22</w:t>
      </w:r>
      <w:r w:rsidR="00714CBE">
        <w:rPr>
          <w:rFonts w:ascii="AmericanTypewriter" w:eastAsia="Times New Roman" w:hAnsi="AmericanTypewriter" w:cs="Times New Roman"/>
          <w:u w:val="single"/>
        </w:rPr>
        <w:t xml:space="preserve"> </w:t>
      </w:r>
      <w:r w:rsidRPr="007102F4">
        <w:rPr>
          <w:rFonts w:ascii="AmericanTypewriter" w:eastAsia="Times New Roman" w:hAnsi="AmericanTypewriter" w:cs="Times New Roman"/>
          <w:u w:val="single"/>
        </w:rPr>
        <w:t>inch</w:t>
      </w:r>
      <w:proofErr w:type="gramEnd"/>
      <w:r w:rsidRPr="007102F4">
        <w:rPr>
          <w:rFonts w:ascii="AmericanTypewriter" w:eastAsia="Times New Roman" w:hAnsi="AmericanTypewriter" w:cs="Times New Roman"/>
          <w:u w:val="single"/>
        </w:rPr>
        <w:t xml:space="preserve"> half-sheets. I suggest buying Fabriano </w:t>
      </w:r>
      <w:proofErr w:type="spellStart"/>
      <w:r w:rsidRPr="007102F4">
        <w:rPr>
          <w:rFonts w:ascii="AmericanTypewriter" w:eastAsia="Times New Roman" w:hAnsi="AmericanTypewriter" w:cs="Times New Roman"/>
          <w:u w:val="single"/>
        </w:rPr>
        <w:t>Artistico</w:t>
      </w:r>
      <w:proofErr w:type="spellEnd"/>
      <w:r w:rsidRPr="007102F4">
        <w:rPr>
          <w:rFonts w:ascii="AmericanTypewriter" w:eastAsia="Times New Roman" w:hAnsi="AmericanTypewriter" w:cs="Times New Roman"/>
          <w:u w:val="single"/>
        </w:rPr>
        <w:t xml:space="preserve"> or Arches</w:t>
      </w:r>
      <w:r w:rsidRPr="007102F4">
        <w:rPr>
          <w:rFonts w:ascii="AmericanTypewriter" w:eastAsia="Times New Roman" w:hAnsi="AmericanTypewriter" w:cs="Times New Roman"/>
        </w:rPr>
        <w:t xml:space="preserve"> extra white watercolor paper</w:t>
      </w:r>
      <w:r w:rsidRPr="007102F4">
        <w:rPr>
          <w:rFonts w:ascii="AmericanTypewriter" w:eastAsia="Times New Roman" w:hAnsi="AmericanTypewriter" w:cs="Times New Roman"/>
          <w:b/>
          <w:bCs/>
        </w:rPr>
        <w:t>.</w:t>
      </w:r>
      <w:r w:rsidRPr="007102F4">
        <w:rPr>
          <w:rFonts w:ascii="AmericanTypewriter" w:eastAsia="Times New Roman" w:hAnsi="AmericanTypewriter" w:cs="Times New Roman"/>
        </w:rPr>
        <w:t xml:space="preserve"> </w:t>
      </w:r>
    </w:p>
    <w:p w14:paraId="1DB43DD6" w14:textId="77777777" w:rsidR="007102F4" w:rsidRPr="007102F4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548A16DC" w14:textId="2DD96D0E" w:rsidR="007102F4" w:rsidRPr="007102F4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 w:rsidRPr="007102F4">
        <w:rPr>
          <w:rFonts w:ascii="AmericanTypewriter" w:eastAsia="Times New Roman" w:hAnsi="AmericanTypewriter" w:cs="Times New Roman"/>
          <w:b/>
          <w:bCs/>
        </w:rPr>
        <w:t xml:space="preserve">Palette </w:t>
      </w:r>
    </w:p>
    <w:p w14:paraId="509BCE1D" w14:textId="77777777" w:rsidR="007102F4" w:rsidRPr="0060145E" w:rsidRDefault="007102F4" w:rsidP="007102F4">
      <w:pPr>
        <w:numPr>
          <w:ilvl w:val="0"/>
          <w:numId w:val="1"/>
        </w:num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 w:rsidRPr="00105FF5">
        <w:rPr>
          <w:rFonts w:ascii="AmericanTypewriter" w:eastAsia="Times New Roman" w:hAnsi="AmericanTypewriter" w:cs="Times New Roman"/>
        </w:rPr>
        <w:t>A good</w:t>
      </w:r>
      <w:r>
        <w:rPr>
          <w:rFonts w:ascii="AmericanTypewriter" w:eastAsia="Times New Roman" w:hAnsi="AmericanTypewriter" w:cs="Times New Roman"/>
        </w:rPr>
        <w:t>-sized</w:t>
      </w:r>
      <w:r w:rsidRPr="00105FF5">
        <w:rPr>
          <w:rFonts w:ascii="AmericanTypewriter" w:eastAsia="Times New Roman" w:hAnsi="AmericanTypewriter" w:cs="Times New Roman"/>
        </w:rPr>
        <w:t xml:space="preserve"> </w:t>
      </w:r>
      <w:r w:rsidRPr="00A72D01">
        <w:rPr>
          <w:rFonts w:ascii="AmericanTypewriter" w:eastAsia="Times New Roman" w:hAnsi="AmericanTypewriter" w:cs="Times New Roman"/>
        </w:rPr>
        <w:t>rectangular plastic palette</w:t>
      </w:r>
      <w:r w:rsidRPr="00105FF5">
        <w:rPr>
          <w:rFonts w:ascii="AmericanTypewriter" w:eastAsia="Times New Roman" w:hAnsi="AmericanTypewriter" w:cs="Times New Roman"/>
          <w:b/>
          <w:bCs/>
        </w:rPr>
        <w:t xml:space="preserve"> </w:t>
      </w:r>
      <w:r w:rsidRPr="00105FF5">
        <w:rPr>
          <w:rFonts w:ascii="AmericanTypewriter" w:eastAsia="Times New Roman" w:hAnsi="AmericanTypewriter" w:cs="Times New Roman"/>
        </w:rPr>
        <w:t>with paint wells around the outside</w:t>
      </w:r>
      <w:r>
        <w:rPr>
          <w:rFonts w:ascii="AmericanTypewriter" w:eastAsia="Times New Roman" w:hAnsi="AmericanTypewriter" w:cs="Times New Roman"/>
        </w:rPr>
        <w:t>,</w:t>
      </w:r>
      <w:r w:rsidRPr="00105FF5">
        <w:rPr>
          <w:rFonts w:ascii="AmericanTypewriter" w:eastAsia="Times New Roman" w:hAnsi="AmericanTypewriter" w:cs="Times New Roman"/>
        </w:rPr>
        <w:t xml:space="preserve"> </w:t>
      </w:r>
      <w:r>
        <w:rPr>
          <w:rFonts w:ascii="AmericanTypewriter" w:eastAsia="Times New Roman" w:hAnsi="AmericanTypewriter" w:cs="Times New Roman"/>
        </w:rPr>
        <w:t>with</w:t>
      </w:r>
      <w:r w:rsidRPr="007C6187">
        <w:rPr>
          <w:rFonts w:ascii="AmericanTypewriter" w:eastAsia="Times New Roman" w:hAnsi="AmericanTypewriter" w:cs="Times New Roman"/>
        </w:rPr>
        <w:t xml:space="preserve"> a good</w:t>
      </w:r>
      <w:r>
        <w:rPr>
          <w:rFonts w:ascii="AmericanTypewriter" w:eastAsia="Times New Roman" w:hAnsi="AmericanTypewriter" w:cs="Times New Roman"/>
        </w:rPr>
        <w:t>-sized</w:t>
      </w:r>
      <w:r w:rsidRPr="007C6187">
        <w:rPr>
          <w:rFonts w:ascii="AmericanTypewriter" w:eastAsia="Times New Roman" w:hAnsi="AmericanTypewriter" w:cs="Times New Roman"/>
        </w:rPr>
        <w:t xml:space="preserve"> mixing area inside. The palette should measure about 10x16". There are various manufacture</w:t>
      </w:r>
      <w:r>
        <w:rPr>
          <w:rFonts w:ascii="AmericanTypewriter" w:eastAsia="Times New Roman" w:hAnsi="AmericanTypewriter" w:cs="Times New Roman"/>
        </w:rPr>
        <w:t>r</w:t>
      </w:r>
      <w:r w:rsidRPr="007C6187">
        <w:rPr>
          <w:rFonts w:ascii="AmericanTypewriter" w:eastAsia="Times New Roman" w:hAnsi="AmericanTypewriter" w:cs="Times New Roman"/>
        </w:rPr>
        <w:t xml:space="preserve">s of these palettes, but they are all around this size and configuration. </w:t>
      </w:r>
    </w:p>
    <w:p w14:paraId="043F005C" w14:textId="77777777" w:rsidR="007102F4" w:rsidRDefault="007102F4" w:rsidP="007102F4">
      <w:pPr>
        <w:spacing w:before="100" w:beforeAutospacing="1" w:after="100" w:afterAutospacing="1"/>
        <w:ind w:left="720"/>
        <w:rPr>
          <w:rFonts w:ascii="AmericanTypewriter" w:eastAsia="Times New Roman" w:hAnsi="AmericanTypewriter" w:cs="Times New Roman"/>
          <w:b/>
          <w:bCs/>
        </w:rPr>
      </w:pPr>
    </w:p>
    <w:p w14:paraId="7FFD8A62" w14:textId="77777777" w:rsidR="007102F4" w:rsidRPr="007A35D0" w:rsidRDefault="007102F4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  <w:b/>
          <w:bCs/>
        </w:rPr>
      </w:pPr>
      <w:r w:rsidRPr="00105FF5">
        <w:rPr>
          <w:rFonts w:ascii="AmericanTypewriter" w:eastAsia="Times New Roman" w:hAnsi="AmericanTypewriter" w:cs="Times New Roman"/>
          <w:b/>
          <w:bCs/>
        </w:rPr>
        <w:t xml:space="preserve">Additional materials </w:t>
      </w:r>
    </w:p>
    <w:p w14:paraId="3CB2BDF3" w14:textId="77777777" w:rsidR="007102F4" w:rsidRPr="00105FF5" w:rsidRDefault="007102F4" w:rsidP="007102F4">
      <w:pPr>
        <w:numPr>
          <w:ilvl w:val="0"/>
          <w:numId w:val="2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</w:rPr>
        <w:t xml:space="preserve">A roll or two of </w:t>
      </w:r>
      <w:r w:rsidRPr="00A72D01">
        <w:rPr>
          <w:rFonts w:ascii="AmericanTypewriter" w:eastAsia="Times New Roman" w:hAnsi="AmericanTypewriter" w:cs="Times New Roman"/>
        </w:rPr>
        <w:t>absorbent kitchen paper towels.</w:t>
      </w:r>
      <w:r w:rsidRPr="00105FF5">
        <w:rPr>
          <w:rFonts w:ascii="AmericanTypewriter" w:eastAsia="Times New Roman" w:hAnsi="AmericanTypewriter" w:cs="Times New Roman"/>
        </w:rPr>
        <w:t xml:space="preserve"> </w:t>
      </w:r>
    </w:p>
    <w:p w14:paraId="302DDFEE" w14:textId="2E396085" w:rsidR="007102F4" w:rsidRPr="00105FF5" w:rsidRDefault="007102F4" w:rsidP="007102F4">
      <w:pPr>
        <w:numPr>
          <w:ilvl w:val="0"/>
          <w:numId w:val="2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>
        <w:rPr>
          <w:rFonts w:ascii="AmericanTypewriter" w:eastAsia="Times New Roman" w:hAnsi="AmericanTypewriter" w:cs="Times New Roman"/>
        </w:rPr>
        <w:t>One white chalk marker.</w:t>
      </w:r>
      <w:r w:rsidRPr="00105FF5">
        <w:rPr>
          <w:rFonts w:ascii="AmericanTypewriter" w:eastAsia="Times New Roman" w:hAnsi="AmericanTypewriter" w:cs="Times New Roman"/>
        </w:rPr>
        <w:t xml:space="preserve"> There are </w:t>
      </w:r>
      <w:r w:rsidR="00332327">
        <w:rPr>
          <w:rFonts w:ascii="AmericanTypewriter" w:eastAsia="Times New Roman" w:hAnsi="AmericanTypewriter" w:cs="Times New Roman"/>
        </w:rPr>
        <w:t>numerous</w:t>
      </w:r>
      <w:r w:rsidRPr="00105FF5">
        <w:rPr>
          <w:rFonts w:ascii="AmericanTypewriter" w:eastAsia="Times New Roman" w:hAnsi="AmericanTypewriter" w:cs="Times New Roman"/>
        </w:rPr>
        <w:t xml:space="preserve"> brands on the market, but they are all </w:t>
      </w:r>
      <w:r w:rsidR="00332327">
        <w:rPr>
          <w:rFonts w:ascii="AmericanTypewriter" w:eastAsia="Times New Roman" w:hAnsi="AmericanTypewriter" w:cs="Times New Roman"/>
        </w:rPr>
        <w:t>essentially</w:t>
      </w:r>
      <w:r w:rsidRPr="00105FF5">
        <w:rPr>
          <w:rFonts w:ascii="AmericanTypewriter" w:eastAsia="Times New Roman" w:hAnsi="AmericanTypewriter" w:cs="Times New Roman"/>
        </w:rPr>
        <w:t xml:space="preserve"> the same. My fav. </w:t>
      </w:r>
      <w:r>
        <w:rPr>
          <w:rFonts w:ascii="AmericanTypewriter" w:eastAsia="Times New Roman" w:hAnsi="AmericanTypewriter" w:cs="Times New Roman"/>
        </w:rPr>
        <w:t>b</w:t>
      </w:r>
      <w:r w:rsidRPr="00105FF5">
        <w:rPr>
          <w:rFonts w:ascii="AmericanTypewriter" w:eastAsia="Times New Roman" w:hAnsi="AmericanTypewriter" w:cs="Times New Roman"/>
        </w:rPr>
        <w:t>rand is</w:t>
      </w:r>
      <w:r>
        <w:rPr>
          <w:rFonts w:ascii="AmericanTypewriter" w:eastAsia="Times New Roman" w:hAnsi="AmericanTypewriter" w:cs="Times New Roman"/>
        </w:rPr>
        <w:t xml:space="preserve"> a white Bistro</w:t>
      </w:r>
      <w:r w:rsidRPr="00105FF5">
        <w:rPr>
          <w:rFonts w:ascii="AmericanTypewriter" w:eastAsia="Times New Roman" w:hAnsi="AmericanTypewriter" w:cs="Times New Roman"/>
        </w:rPr>
        <w:t xml:space="preserve"> chalk marker</w:t>
      </w:r>
      <w:r>
        <w:rPr>
          <w:rFonts w:ascii="AmericanTypewriter" w:eastAsia="Times New Roman" w:hAnsi="AmericanTypewriter" w:cs="Times New Roman"/>
        </w:rPr>
        <w:t>.</w:t>
      </w:r>
      <w:r w:rsidRPr="00105FF5">
        <w:rPr>
          <w:rFonts w:ascii="AmericanTypewriter" w:eastAsia="Times New Roman" w:hAnsi="AmericanTypewriter" w:cs="Times New Roman"/>
        </w:rPr>
        <w:t xml:space="preserve"> </w:t>
      </w:r>
    </w:p>
    <w:p w14:paraId="6AF48054" w14:textId="77777777" w:rsidR="007102F4" w:rsidRPr="00E060E7" w:rsidRDefault="007102F4" w:rsidP="007102F4">
      <w:pPr>
        <w:numPr>
          <w:ilvl w:val="0"/>
          <w:numId w:val="2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 w:rsidRPr="00105FF5">
        <w:rPr>
          <w:rFonts w:ascii="AmericanTypewriter" w:eastAsia="Times New Roman" w:hAnsi="AmericanTypewriter" w:cs="Times New Roman"/>
        </w:rPr>
        <w:lastRenderedPageBreak/>
        <w:t xml:space="preserve">Something to hold about a </w:t>
      </w:r>
      <w:r w:rsidRPr="00105FF5">
        <w:rPr>
          <w:rFonts w:ascii="AmericanTypewriter" w:eastAsia="Times New Roman" w:hAnsi="AmericanTypewriter" w:cs="Times New Roman"/>
          <w:b/>
          <w:bCs/>
        </w:rPr>
        <w:t>quart of water</w:t>
      </w:r>
      <w:r w:rsidRPr="00105FF5">
        <w:rPr>
          <w:rFonts w:ascii="AmericanTypewriter" w:eastAsia="Times New Roman" w:hAnsi="AmericanTypewriter" w:cs="Times New Roman"/>
        </w:rPr>
        <w:t xml:space="preserve">. If you want to go fancy pants, I’d suggest the </w:t>
      </w:r>
      <w:proofErr w:type="spellStart"/>
      <w:r w:rsidRPr="00105FF5">
        <w:rPr>
          <w:rFonts w:ascii="AmericanTypewriter" w:eastAsia="Times New Roman" w:hAnsi="AmericanTypewriter" w:cs="Times New Roman"/>
        </w:rPr>
        <w:t>Mijello</w:t>
      </w:r>
      <w:proofErr w:type="spellEnd"/>
      <w:r w:rsidRPr="00105FF5">
        <w:rPr>
          <w:rFonts w:ascii="AmericanTypewriter" w:eastAsia="Times New Roman" w:hAnsi="AmericanTypewriter" w:cs="Times New Roman"/>
        </w:rPr>
        <w:t xml:space="preserve">-brand water buckets </w:t>
      </w:r>
      <w:r>
        <w:rPr>
          <w:rFonts w:ascii="AmericanTypewriter" w:eastAsia="Times New Roman" w:hAnsi="AmericanTypewriter" w:cs="Times New Roman"/>
        </w:rPr>
        <w:t>(</w:t>
      </w:r>
      <w:r w:rsidRPr="00105FF5">
        <w:rPr>
          <w:rFonts w:ascii="AmericanTypewriter" w:eastAsia="Times New Roman" w:hAnsi="AmericanTypewriter" w:cs="Times New Roman"/>
        </w:rPr>
        <w:t>the one that hold</w:t>
      </w:r>
      <w:r>
        <w:rPr>
          <w:rFonts w:ascii="AmericanTypewriter" w:eastAsia="Times New Roman" w:hAnsi="AmericanTypewriter" w:cs="Times New Roman"/>
        </w:rPr>
        <w:t>s</w:t>
      </w:r>
      <w:r w:rsidRPr="00105FF5">
        <w:rPr>
          <w:rFonts w:ascii="AmericanTypewriter" w:eastAsia="Times New Roman" w:hAnsi="AmericanTypewriter" w:cs="Times New Roman"/>
        </w:rPr>
        <w:t xml:space="preserve"> about a liter of water</w:t>
      </w:r>
      <w:r>
        <w:rPr>
          <w:rFonts w:ascii="AmericanTypewriter" w:eastAsia="Times New Roman" w:hAnsi="AmericanTypewriter" w:cs="Times New Roman"/>
        </w:rPr>
        <w:t>)</w:t>
      </w:r>
      <w:r w:rsidRPr="00105FF5">
        <w:rPr>
          <w:rFonts w:ascii="AmericanTypewriter" w:eastAsia="Times New Roman" w:hAnsi="AmericanTypewriter" w:cs="Times New Roman"/>
        </w:rPr>
        <w:t xml:space="preserve">. </w:t>
      </w:r>
    </w:p>
    <w:p w14:paraId="40EC12AC" w14:textId="77777777" w:rsidR="007102F4" w:rsidRPr="007102F4" w:rsidRDefault="007102F4" w:rsidP="007102F4">
      <w:pPr>
        <w:numPr>
          <w:ilvl w:val="0"/>
          <w:numId w:val="2"/>
        </w:numPr>
        <w:spacing w:before="100" w:beforeAutospacing="1" w:after="100" w:afterAutospacing="1"/>
        <w:rPr>
          <w:rFonts w:ascii="SymbolMT" w:eastAsia="Times New Roman" w:hAnsi="SymbolMT" w:cs="Times New Roman"/>
        </w:rPr>
      </w:pPr>
      <w:r>
        <w:rPr>
          <w:rFonts w:ascii="AmericanTypewriter" w:eastAsia="Times New Roman" w:hAnsi="AmericanTypewriter" w:cs="Times New Roman"/>
        </w:rPr>
        <w:t>A small to medium water spritzer.</w:t>
      </w:r>
    </w:p>
    <w:p w14:paraId="6862ED99" w14:textId="77777777" w:rsidR="007102F4" w:rsidRDefault="007102F4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71F94E98" w14:textId="77777777" w:rsidR="007102F4" w:rsidRPr="007A35D0" w:rsidRDefault="007102F4" w:rsidP="007102F4">
      <w:pPr>
        <w:spacing w:before="100" w:beforeAutospacing="1" w:after="100" w:afterAutospacing="1"/>
        <w:rPr>
          <w:rFonts w:ascii="SymbolMT" w:eastAsia="Times New Roman" w:hAnsi="SymbolMT" w:cs="Times New Roman"/>
          <w:sz w:val="36"/>
          <w:szCs w:val="36"/>
        </w:rPr>
      </w:pPr>
      <w:r w:rsidRPr="007A35D0">
        <w:rPr>
          <w:rFonts w:ascii="AmericanTypewriter" w:eastAsia="Times New Roman" w:hAnsi="AmericanTypewriter" w:cs="Times New Roman"/>
          <w:b/>
          <w:bCs/>
          <w:sz w:val="36"/>
          <w:szCs w:val="36"/>
        </w:rPr>
        <w:t>HOMEWORK</w:t>
      </w:r>
      <w:r>
        <w:rPr>
          <w:rFonts w:ascii="AmericanTypewriter" w:eastAsia="Times New Roman" w:hAnsi="AmericanTypewriter" w:cs="Times New Roman"/>
          <w:b/>
          <w:bCs/>
          <w:sz w:val="36"/>
          <w:szCs w:val="36"/>
        </w:rPr>
        <w:t xml:space="preserve"> -</w:t>
      </w:r>
      <w:r w:rsidRPr="007A35D0">
        <w:rPr>
          <w:rFonts w:ascii="AmericanTypewriter" w:eastAsia="Times New Roman" w:hAnsi="AmericanTypewriter" w:cs="Times New Roman"/>
          <w:b/>
          <w:bCs/>
          <w:sz w:val="36"/>
          <w:szCs w:val="36"/>
        </w:rPr>
        <w:t xml:space="preserve"> </w:t>
      </w:r>
      <w:r w:rsidRPr="007A35D0">
        <w:rPr>
          <w:rFonts w:ascii="AmericanTypewriter" w:eastAsia="Times New Roman" w:hAnsi="AmericanTypewriter" w:cs="Times New Roman"/>
          <w:i/>
          <w:iCs/>
          <w:sz w:val="36"/>
          <w:szCs w:val="36"/>
        </w:rPr>
        <w:t>To be done before the workshop date.</w:t>
      </w:r>
    </w:p>
    <w:p w14:paraId="044900A7" w14:textId="7B5D1F6B" w:rsidR="007102F4" w:rsidRPr="00105FF5" w:rsidRDefault="007102F4" w:rsidP="004E0AD3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105FF5">
        <w:rPr>
          <w:rFonts w:ascii="AmericanTypewriter" w:eastAsia="Times New Roman" w:hAnsi="AmericanTypewriter" w:cs="Times New Roman"/>
          <w:b/>
          <w:bCs/>
        </w:rPr>
        <w:t xml:space="preserve">Stage 1: </w:t>
      </w:r>
      <w:r w:rsidRPr="00A72D01">
        <w:rPr>
          <w:rFonts w:ascii="AmericanTypewriter" w:eastAsia="Times New Roman" w:hAnsi="AmericanTypewriter" w:cs="Times New Roman"/>
        </w:rPr>
        <w:t>Print the outline drawing</w:t>
      </w:r>
      <w:r w:rsidR="00332327">
        <w:rPr>
          <w:rFonts w:ascii="AmericanTypewriter" w:eastAsia="Times New Roman" w:hAnsi="AmericanTypewriter" w:cs="Times New Roman"/>
        </w:rPr>
        <w:t>s</w:t>
      </w:r>
      <w:r>
        <w:rPr>
          <w:rFonts w:ascii="AmericanTypewriter" w:eastAsia="Times New Roman" w:hAnsi="AmericanTypewriter" w:cs="Times New Roman"/>
        </w:rPr>
        <w:t xml:space="preserve"> that I have included</w:t>
      </w:r>
      <w:r w:rsidR="004E0AD3">
        <w:rPr>
          <w:rFonts w:ascii="AmericanTypewriter" w:eastAsia="Times New Roman" w:hAnsi="AmericanTypewriter" w:cs="Times New Roman"/>
        </w:rPr>
        <w:t xml:space="preserve"> on</w:t>
      </w:r>
      <w:r w:rsidRPr="00A72D01">
        <w:rPr>
          <w:rFonts w:ascii="AmericanTypewriter" w:eastAsia="Times New Roman" w:hAnsi="AmericanTypewriter" w:cs="Times New Roman"/>
        </w:rPr>
        <w:t xml:space="preserve"> your home printer.</w:t>
      </w:r>
      <w:r w:rsidRPr="00105FF5">
        <w:rPr>
          <w:rFonts w:ascii="AmericanTypewriter" w:eastAsia="Times New Roman" w:hAnsi="AmericanTypewriter" w:cs="Times New Roman"/>
          <w:b/>
          <w:bCs/>
        </w:rPr>
        <w:t xml:space="preserve"> </w:t>
      </w:r>
      <w:r>
        <w:rPr>
          <w:rFonts w:ascii="AmericanTypewriter" w:eastAsia="Times New Roman" w:hAnsi="AmericanTypewriter" w:cs="Times New Roman"/>
        </w:rPr>
        <w:t>Y</w:t>
      </w:r>
      <w:r w:rsidRPr="00105FF5">
        <w:rPr>
          <w:rFonts w:ascii="AmericanTypewriter" w:eastAsia="Times New Roman" w:hAnsi="AmericanTypewriter" w:cs="Times New Roman"/>
        </w:rPr>
        <w:t>ou will eventually need to trace</w:t>
      </w:r>
      <w:r>
        <w:rPr>
          <w:rFonts w:ascii="AmericanTypewriter" w:eastAsia="Times New Roman" w:hAnsi="AmericanTypewriter" w:cs="Times New Roman"/>
        </w:rPr>
        <w:t xml:space="preserve"> </w:t>
      </w:r>
      <w:r w:rsidR="004E0AD3">
        <w:rPr>
          <w:rFonts w:ascii="AmericanTypewriter" w:eastAsia="Times New Roman" w:hAnsi="AmericanTypewriter" w:cs="Times New Roman"/>
        </w:rPr>
        <w:t>both scenes</w:t>
      </w:r>
      <w:r w:rsidR="00714CBE">
        <w:rPr>
          <w:rFonts w:ascii="AmericanTypewriter" w:eastAsia="Times New Roman" w:hAnsi="AmericanTypewriter" w:cs="Times New Roman"/>
        </w:rPr>
        <w:t>, each</w:t>
      </w:r>
      <w:r w:rsidR="004E0AD3">
        <w:rPr>
          <w:rFonts w:ascii="AmericanTypewriter" w:eastAsia="Times New Roman" w:hAnsi="AmericanTypewriter" w:cs="Times New Roman"/>
        </w:rPr>
        <w:t xml:space="preserve"> to</w:t>
      </w:r>
      <w:r w:rsidR="00714CBE">
        <w:rPr>
          <w:rFonts w:ascii="AmericanTypewriter" w:eastAsia="Times New Roman" w:hAnsi="AmericanTypewriter" w:cs="Times New Roman"/>
        </w:rPr>
        <w:t xml:space="preserve"> fit</w:t>
      </w:r>
      <w:r w:rsidR="004E0AD3">
        <w:rPr>
          <w:rFonts w:ascii="AmericanTypewriter" w:eastAsia="Times New Roman" w:hAnsi="AmericanTypewriter" w:cs="Times New Roman"/>
        </w:rPr>
        <w:t xml:space="preserve"> snugly fit onto t</w:t>
      </w:r>
      <w:r w:rsidR="00714CBE">
        <w:rPr>
          <w:rFonts w:ascii="AmericanTypewriter" w:eastAsia="Times New Roman" w:hAnsi="AmericanTypewriter" w:cs="Times New Roman"/>
        </w:rPr>
        <w:t>he</w:t>
      </w:r>
      <w:r w:rsidR="004E0AD3">
        <w:rPr>
          <w:rFonts w:ascii="AmericanTypewriter" w:eastAsia="Times New Roman" w:hAnsi="AmericanTypewriter" w:cs="Times New Roman"/>
        </w:rPr>
        <w:t xml:space="preserve"> watercolor half-sheets</w:t>
      </w:r>
      <w:r w:rsidR="00714CBE">
        <w:rPr>
          <w:rFonts w:ascii="AmericanTypewriter" w:eastAsia="Times New Roman" w:hAnsi="AmericanTypewriter" w:cs="Times New Roman"/>
        </w:rPr>
        <w:t>.</w:t>
      </w:r>
    </w:p>
    <w:p w14:paraId="7FAABBA4" w14:textId="429FF075" w:rsidR="007102F4" w:rsidRPr="00105FF5" w:rsidRDefault="007102F4" w:rsidP="007102F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105FF5">
        <w:rPr>
          <w:rFonts w:ascii="AmericanTypewriter" w:eastAsia="Times New Roman" w:hAnsi="AmericanTypewriter" w:cs="Times New Roman"/>
          <w:b/>
          <w:bCs/>
        </w:rPr>
        <w:t xml:space="preserve">Stage 2: </w:t>
      </w:r>
      <w:r w:rsidR="00714CBE">
        <w:rPr>
          <w:rFonts w:ascii="AmericanTypewriter" w:eastAsia="Times New Roman" w:hAnsi="AmericanTypewriter" w:cs="Times New Roman"/>
          <w:b/>
          <w:bCs/>
        </w:rPr>
        <w:t xml:space="preserve">Use my </w:t>
      </w:r>
      <w:r>
        <w:rPr>
          <w:rFonts w:ascii="AmericanTypewriter" w:eastAsia="Times New Roman" w:hAnsi="AmericanTypewriter" w:cs="Times New Roman"/>
          <w:b/>
          <w:bCs/>
        </w:rPr>
        <w:t>outline drawings and make enlarged copies</w:t>
      </w:r>
      <w:r w:rsidRPr="00105FF5">
        <w:rPr>
          <w:rFonts w:ascii="AmericanTypewriter" w:eastAsia="Times New Roman" w:hAnsi="AmericanTypewriter" w:cs="Times New Roman"/>
          <w:b/>
          <w:bCs/>
        </w:rPr>
        <w:t xml:space="preserve"> </w:t>
      </w:r>
      <w:r>
        <w:rPr>
          <w:rFonts w:ascii="AmericanTypewriter" w:eastAsia="Times New Roman" w:hAnsi="AmericanTypewriter" w:cs="Times New Roman"/>
        </w:rPr>
        <w:t>using</w:t>
      </w:r>
      <w:r w:rsidRPr="00105FF5">
        <w:rPr>
          <w:rFonts w:ascii="AmericanTypewriter" w:eastAsia="Times New Roman" w:hAnsi="AmericanTypewriter" w:cs="Times New Roman"/>
        </w:rPr>
        <w:t xml:space="preserve"> a pla</w:t>
      </w:r>
      <w:r>
        <w:rPr>
          <w:rFonts w:ascii="AmericanTypewriter" w:eastAsia="Times New Roman" w:hAnsi="AmericanTypewriter" w:cs="Times New Roman"/>
        </w:rPr>
        <w:t>i</w:t>
      </w:r>
      <w:r w:rsidRPr="00105FF5">
        <w:rPr>
          <w:rFonts w:ascii="AmericanTypewriter" w:eastAsia="Times New Roman" w:hAnsi="AmericanTypewriter" w:cs="Times New Roman"/>
        </w:rPr>
        <w:t>n paper copier</w:t>
      </w:r>
      <w:r>
        <w:rPr>
          <w:rFonts w:ascii="AmericanTypewriter" w:eastAsia="Times New Roman" w:hAnsi="AmericanTypewriter" w:cs="Times New Roman"/>
        </w:rPr>
        <w:t xml:space="preserve"> so that </w:t>
      </w:r>
      <w:r w:rsidR="004E0AD3">
        <w:rPr>
          <w:rFonts w:ascii="AmericanTypewriter" w:eastAsia="Times New Roman" w:hAnsi="AmericanTypewriter" w:cs="Times New Roman"/>
        </w:rPr>
        <w:t>each of the animal scenes fit</w:t>
      </w:r>
      <w:r w:rsidR="00332327">
        <w:rPr>
          <w:rFonts w:ascii="AmericanTypewriter" w:eastAsia="Times New Roman" w:hAnsi="AmericanTypewriter" w:cs="Times New Roman"/>
        </w:rPr>
        <w:t>s</w:t>
      </w:r>
      <w:r w:rsidR="004E0AD3">
        <w:rPr>
          <w:rFonts w:ascii="AmericanTypewriter" w:eastAsia="Times New Roman" w:hAnsi="AmericanTypewriter" w:cs="Times New Roman"/>
        </w:rPr>
        <w:t xml:space="preserve"> onto the half-sheets as close as possible to the samples</w:t>
      </w:r>
      <w:r>
        <w:rPr>
          <w:rFonts w:ascii="AmericanTypewriter" w:eastAsia="Times New Roman" w:hAnsi="AmericanTypewriter" w:cs="Times New Roman"/>
        </w:rPr>
        <w:t xml:space="preserve"> </w:t>
      </w:r>
      <w:r w:rsidR="004E0AD3">
        <w:rPr>
          <w:rFonts w:ascii="AmericanTypewriter" w:eastAsia="Times New Roman" w:hAnsi="AmericanTypewriter" w:cs="Times New Roman"/>
        </w:rPr>
        <w:t xml:space="preserve">shown </w:t>
      </w:r>
      <w:r w:rsidR="00332327">
        <w:rPr>
          <w:rFonts w:ascii="AmericanTypewriter" w:eastAsia="Times New Roman" w:hAnsi="AmericanTypewriter" w:cs="Times New Roman"/>
        </w:rPr>
        <w:t>below.</w:t>
      </w:r>
      <w:r>
        <w:rPr>
          <w:rFonts w:ascii="AmericanTypewriter" w:eastAsia="Times New Roman" w:hAnsi="AmericanTypewriter" w:cs="Times New Roman"/>
        </w:rPr>
        <w:t xml:space="preserve"> </w:t>
      </w:r>
      <w:r w:rsidRPr="00105FF5">
        <w:rPr>
          <w:rFonts w:ascii="AmericanTypewriter" w:eastAsia="Times New Roman" w:hAnsi="AmericanTypewriter" w:cs="Times New Roman"/>
        </w:rPr>
        <w:t>You can</w:t>
      </w:r>
      <w:r w:rsidR="00714CBE">
        <w:rPr>
          <w:rFonts w:ascii="AmericanTypewriter" w:eastAsia="Times New Roman" w:hAnsi="AmericanTypewriter" w:cs="Times New Roman"/>
        </w:rPr>
        <w:t xml:space="preserve"> use</w:t>
      </w:r>
      <w:r w:rsidRPr="00105FF5">
        <w:rPr>
          <w:rFonts w:ascii="AmericanTypewriter" w:eastAsia="Times New Roman" w:hAnsi="AmericanTypewriter" w:cs="Times New Roman"/>
        </w:rPr>
        <w:t xml:space="preserve"> a copier service to do this </w:t>
      </w:r>
      <w:r>
        <w:rPr>
          <w:rFonts w:ascii="AmericanTypewriter" w:eastAsia="Times New Roman" w:hAnsi="AmericanTypewriter" w:cs="Times New Roman"/>
        </w:rPr>
        <w:t>(</w:t>
      </w:r>
      <w:r w:rsidRPr="00105FF5">
        <w:rPr>
          <w:rFonts w:ascii="AmericanTypewriter" w:eastAsia="Times New Roman" w:hAnsi="AmericanTypewriter" w:cs="Times New Roman"/>
        </w:rPr>
        <w:t>there are even online enlargement services</w:t>
      </w:r>
      <w:r>
        <w:rPr>
          <w:rFonts w:ascii="AmericanTypewriter" w:eastAsia="Times New Roman" w:hAnsi="AmericanTypewriter" w:cs="Times New Roman"/>
        </w:rPr>
        <w:t>)</w:t>
      </w:r>
      <w:r w:rsidRPr="00105FF5">
        <w:rPr>
          <w:rFonts w:ascii="AmericanTypewriter" w:eastAsia="Times New Roman" w:hAnsi="AmericanTypewriter" w:cs="Times New Roman"/>
        </w:rPr>
        <w:t>. If you have a digital projector, that may be a way to go</w:t>
      </w:r>
      <w:r w:rsidR="00714CBE">
        <w:rPr>
          <w:rFonts w:ascii="AmericanTypewriter" w:eastAsia="Times New Roman" w:hAnsi="AmericanTypewriter" w:cs="Times New Roman"/>
        </w:rPr>
        <w:t>.</w:t>
      </w:r>
      <w:r w:rsidRPr="00105FF5">
        <w:rPr>
          <w:rFonts w:ascii="AmericanTypewriter" w:eastAsia="Times New Roman" w:hAnsi="AmericanTypewriter" w:cs="Times New Roman"/>
        </w:rPr>
        <w:t xml:space="preserve"> </w:t>
      </w:r>
      <w:r w:rsidR="00714CBE">
        <w:rPr>
          <w:rFonts w:ascii="AmericanTypewriter" w:eastAsia="Times New Roman" w:hAnsi="AmericanTypewriter" w:cs="Times New Roman"/>
        </w:rPr>
        <w:t>T</w:t>
      </w:r>
      <w:r w:rsidRPr="00105FF5">
        <w:rPr>
          <w:rFonts w:ascii="AmericanTypewriter" w:eastAsia="Times New Roman" w:hAnsi="AmericanTypewriter" w:cs="Times New Roman"/>
        </w:rPr>
        <w:t>he enlarged drawing can be projected directly onto your</w:t>
      </w:r>
      <w:r>
        <w:rPr>
          <w:rFonts w:ascii="AmericanTypewriter" w:eastAsia="Times New Roman" w:hAnsi="AmericanTypewriter" w:cs="Times New Roman"/>
        </w:rPr>
        <w:t xml:space="preserve"> sheets of watercolor paper</w:t>
      </w:r>
      <w:r w:rsidR="00714CBE">
        <w:rPr>
          <w:rFonts w:ascii="AmericanTypewriter" w:eastAsia="Times New Roman" w:hAnsi="AmericanTypewriter" w:cs="Times New Roman"/>
        </w:rPr>
        <w:t xml:space="preserve"> and traced.</w:t>
      </w:r>
      <w:r>
        <w:rPr>
          <w:rFonts w:ascii="AmericanTypewriter" w:eastAsia="Times New Roman" w:hAnsi="AmericanTypewriter" w:cs="Times New Roman"/>
        </w:rPr>
        <w:t xml:space="preserve">. </w:t>
      </w:r>
    </w:p>
    <w:p w14:paraId="53ED6C87" w14:textId="43C3E28D" w:rsidR="007102F4" w:rsidRPr="00105FF5" w:rsidRDefault="007102F4" w:rsidP="007102F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105FF5">
        <w:rPr>
          <w:rFonts w:ascii="AmericanTypewriter" w:eastAsia="Times New Roman" w:hAnsi="AmericanTypewriter" w:cs="Times New Roman"/>
          <w:b/>
          <w:bCs/>
        </w:rPr>
        <w:t xml:space="preserve">Stage 3: </w:t>
      </w:r>
      <w:r w:rsidRPr="00105FF5">
        <w:rPr>
          <w:rFonts w:ascii="AmericanTypewriter" w:eastAsia="Times New Roman" w:hAnsi="AmericanTypewriter" w:cs="Times New Roman"/>
        </w:rPr>
        <w:t xml:space="preserve">You can now take </w:t>
      </w:r>
      <w:r>
        <w:rPr>
          <w:rFonts w:ascii="AmericanTypewriter" w:eastAsia="Times New Roman" w:hAnsi="AmericanTypewriter" w:cs="Times New Roman"/>
        </w:rPr>
        <w:t>the</w:t>
      </w:r>
      <w:r w:rsidRPr="00105FF5">
        <w:rPr>
          <w:rFonts w:ascii="AmericanTypewriter" w:eastAsia="Times New Roman" w:hAnsi="AmericanTypewriter" w:cs="Times New Roman"/>
        </w:rPr>
        <w:t xml:space="preserve"> </w:t>
      </w:r>
      <w:r>
        <w:rPr>
          <w:rFonts w:ascii="AmericanTypewriter" w:eastAsia="Times New Roman" w:hAnsi="AmericanTypewriter" w:cs="Times New Roman"/>
        </w:rPr>
        <w:t xml:space="preserve">enlarged plain paper outline drawings </w:t>
      </w:r>
      <w:r w:rsidRPr="00105FF5">
        <w:rPr>
          <w:rFonts w:ascii="AmericanTypewriter" w:eastAsia="Times New Roman" w:hAnsi="AmericanTypewriter" w:cs="Times New Roman"/>
        </w:rPr>
        <w:t xml:space="preserve">and </w:t>
      </w:r>
      <w:r w:rsidRPr="00A72D01">
        <w:rPr>
          <w:rFonts w:ascii="AmericanTypewriter" w:eastAsia="Times New Roman" w:hAnsi="AmericanTypewriter" w:cs="Times New Roman"/>
        </w:rPr>
        <w:t xml:space="preserve">trace </w:t>
      </w:r>
      <w:r>
        <w:rPr>
          <w:rFonts w:ascii="AmericanTypewriter" w:eastAsia="Times New Roman" w:hAnsi="AmericanTypewriter" w:cs="Times New Roman"/>
        </w:rPr>
        <w:t>them</w:t>
      </w:r>
      <w:r w:rsidRPr="00A72D01">
        <w:rPr>
          <w:rFonts w:ascii="AmericanTypewriter" w:eastAsia="Times New Roman" w:hAnsi="AmericanTypewriter" w:cs="Times New Roman"/>
        </w:rPr>
        <w:t xml:space="preserve"> </w:t>
      </w:r>
      <w:r w:rsidRPr="0085760D">
        <w:rPr>
          <w:rFonts w:ascii="AmericanTypewriter" w:eastAsia="Times New Roman" w:hAnsi="AmericanTypewriter" w:cs="Times New Roman"/>
        </w:rPr>
        <w:t xml:space="preserve">onto </w:t>
      </w:r>
      <w:r>
        <w:rPr>
          <w:rFonts w:ascii="AmericanTypewriter" w:eastAsia="Times New Roman" w:hAnsi="AmericanTypewriter" w:cs="Times New Roman"/>
        </w:rPr>
        <w:t>your</w:t>
      </w:r>
      <w:r w:rsidR="004E0AD3">
        <w:rPr>
          <w:rFonts w:ascii="AmericanTypewriter" w:eastAsia="Times New Roman" w:hAnsi="AmericanTypewriter" w:cs="Times New Roman"/>
        </w:rPr>
        <w:t xml:space="preserve"> two half-</w:t>
      </w:r>
      <w:r w:rsidRPr="0085760D">
        <w:rPr>
          <w:rFonts w:ascii="AmericanTypewriter" w:eastAsia="Times New Roman" w:hAnsi="AmericanTypewriter" w:cs="Times New Roman"/>
        </w:rPr>
        <w:t>sheets of watercolor paper</w:t>
      </w:r>
      <w:r>
        <w:rPr>
          <w:rFonts w:ascii="AmericanTypewriter" w:eastAsia="Times New Roman" w:hAnsi="AmericanTypewriter" w:cs="Times New Roman"/>
        </w:rPr>
        <w:t>.</w:t>
      </w:r>
      <w:r w:rsidR="00332327">
        <w:rPr>
          <w:rFonts w:ascii="AmericanTypewriter" w:eastAsia="Times New Roman" w:hAnsi="AmericanTypewriter" w:cs="Times New Roman"/>
        </w:rPr>
        <w:t xml:space="preserve"> Apply a little extra pressure on your pencil as you trace so that the tracing is not too light.</w:t>
      </w:r>
      <w:r>
        <w:rPr>
          <w:rFonts w:ascii="AmericanTypewriter" w:eastAsia="Times New Roman" w:hAnsi="AmericanTypewriter" w:cs="Times New Roman"/>
        </w:rPr>
        <w:t xml:space="preserve"> </w:t>
      </w:r>
      <w:r w:rsidRPr="00105FF5">
        <w:rPr>
          <w:rFonts w:ascii="AmericanTypewriter" w:eastAsia="Times New Roman" w:hAnsi="AmericanTypewriter" w:cs="Times New Roman"/>
        </w:rPr>
        <w:t>You can use a light table (i.e.</w:t>
      </w:r>
      <w:r>
        <w:rPr>
          <w:rFonts w:ascii="AmericanTypewriter" w:eastAsia="Times New Roman" w:hAnsi="AmericanTypewriter" w:cs="Times New Roman"/>
        </w:rPr>
        <w:t>,</w:t>
      </w:r>
      <w:r w:rsidRPr="00105FF5">
        <w:rPr>
          <w:rFonts w:ascii="AmericanTypewriter" w:eastAsia="Times New Roman" w:hAnsi="AmericanTypewriter" w:cs="Times New Roman"/>
        </w:rPr>
        <w:t xml:space="preserve"> an inexpensive, lightweight, and LED light table, if you don’t already have one) or use a window during daylight hours. </w:t>
      </w:r>
      <w:r>
        <w:rPr>
          <w:rFonts w:ascii="AmericanTypewriter" w:eastAsia="Times New Roman" w:hAnsi="AmericanTypewriter" w:cs="Times New Roman"/>
        </w:rPr>
        <w:t>are</w:t>
      </w:r>
      <w:r w:rsidRPr="00105FF5">
        <w:rPr>
          <w:rFonts w:ascii="AmericanTypewriter" w:eastAsia="Times New Roman" w:hAnsi="AmericanTypewriter" w:cs="Times New Roman"/>
        </w:rPr>
        <w:t xml:space="preserve"> not too ligh</w:t>
      </w:r>
      <w:r>
        <w:rPr>
          <w:rFonts w:ascii="AmericanTypewriter" w:eastAsia="Times New Roman" w:hAnsi="AmericanTypewriter" w:cs="Times New Roman"/>
        </w:rPr>
        <w:t xml:space="preserve">t and </w:t>
      </w:r>
    </w:p>
    <w:p w14:paraId="56694AE3" w14:textId="6117B045" w:rsidR="007102F4" w:rsidRDefault="007102F4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 w:rsidRPr="00080659">
        <w:rPr>
          <w:rFonts w:ascii="AmericanTypewriter" w:eastAsia="Times New Roman" w:hAnsi="AmericanTypewriter" w:cs="Times New Roman"/>
          <w:b/>
          <w:bCs/>
        </w:rPr>
        <w:t>Don’t forget to bring the reference photos to the workshop</w:t>
      </w:r>
      <w:r>
        <w:rPr>
          <w:rFonts w:ascii="AmericanTypewriter" w:eastAsia="Times New Roman" w:hAnsi="AmericanTypewriter" w:cs="Times New Roman"/>
        </w:rPr>
        <w:t xml:space="preserve">. </w:t>
      </w:r>
      <w:r w:rsidRPr="00B902DD">
        <w:rPr>
          <w:rFonts w:ascii="AmericanTypewriter" w:eastAsia="Times New Roman" w:hAnsi="AmericanTypewriter" w:cs="Times New Roman"/>
          <w:b/>
          <w:bCs/>
        </w:rPr>
        <w:t xml:space="preserve">You will need to </w:t>
      </w:r>
      <w:r w:rsidR="00332327">
        <w:rPr>
          <w:rFonts w:ascii="AmericanTypewriter" w:eastAsia="Times New Roman" w:hAnsi="AmericanTypewriter" w:cs="Times New Roman"/>
          <w:b/>
          <w:bCs/>
        </w:rPr>
        <w:t>refer to</w:t>
      </w:r>
      <w:r w:rsidRPr="00B902DD">
        <w:rPr>
          <w:rFonts w:ascii="AmericanTypewriter" w:eastAsia="Times New Roman" w:hAnsi="AmericanTypewriter" w:cs="Times New Roman"/>
          <w:b/>
          <w:bCs/>
        </w:rPr>
        <w:t xml:space="preserve"> </w:t>
      </w:r>
      <w:r>
        <w:rPr>
          <w:rFonts w:ascii="AmericanTypewriter" w:eastAsia="Times New Roman" w:hAnsi="AmericanTypewriter" w:cs="Times New Roman"/>
          <w:b/>
          <w:bCs/>
        </w:rPr>
        <w:t>them during the entire painting process</w:t>
      </w:r>
      <w:r w:rsidRPr="00B902DD">
        <w:rPr>
          <w:rFonts w:ascii="AmericanTypewriter" w:eastAsia="Times New Roman" w:hAnsi="AmericanTypewriter" w:cs="Times New Roman"/>
          <w:b/>
          <w:bCs/>
        </w:rPr>
        <w:t>.</w:t>
      </w:r>
      <w:r w:rsidRPr="00105FF5">
        <w:rPr>
          <w:rFonts w:ascii="AmericanTypewriter" w:eastAsia="Times New Roman" w:hAnsi="AmericanTypewriter" w:cs="Times New Roman"/>
        </w:rPr>
        <w:t xml:space="preserve"> </w:t>
      </w:r>
    </w:p>
    <w:p w14:paraId="64034EC2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5FAE9F60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2D7849E0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552A96AC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6DB02094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366836A7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06F30880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0A7BF248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39FFE5FB" w14:textId="77777777" w:rsidR="004E0AD3" w:rsidRDefault="004E0AD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</w:p>
    <w:p w14:paraId="4B33DDE9" w14:textId="35CE954E" w:rsidR="004E0AD3" w:rsidRDefault="00C72C83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>
        <w:rPr>
          <w:rFonts w:ascii="AmericanTypewriter" w:eastAsia="Times New Roman" w:hAnsi="AmericanTypewriter" w:cs="Times New Roman"/>
          <w:noProof/>
          <w14:ligatures w14:val="standardContextual"/>
        </w:rPr>
        <w:lastRenderedPageBreak/>
        <w:drawing>
          <wp:inline distT="0" distB="0" distL="0" distR="0" wp14:anchorId="51429226" wp14:editId="435B425C">
            <wp:extent cx="5777971" cy="7708900"/>
            <wp:effectExtent l="0" t="0" r="635" b="0"/>
            <wp:docPr id="293166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66169" name="Picture 2931661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06" cy="77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E019" w14:textId="2C8574AF" w:rsidR="00C72C83" w:rsidRDefault="00332327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>
        <w:rPr>
          <w:rFonts w:ascii="AmericanTypewriter" w:eastAsia="Times New Roman" w:hAnsi="AmericanTypewriter" w:cs="Times New Roman"/>
        </w:rPr>
        <w:t>The</w:t>
      </w:r>
      <w:r w:rsidR="00C72C83">
        <w:rPr>
          <w:rFonts w:ascii="AmericanTypewriter" w:eastAsia="Times New Roman" w:hAnsi="AmericanTypewriter" w:cs="Times New Roman"/>
        </w:rPr>
        <w:t xml:space="preserve"> flamingo reference photo. Please make a print and bring </w:t>
      </w:r>
      <w:r w:rsidR="006E291C">
        <w:rPr>
          <w:rFonts w:ascii="AmericanTypewriter" w:eastAsia="Times New Roman" w:hAnsi="AmericanTypewriter" w:cs="Times New Roman"/>
        </w:rPr>
        <w:t xml:space="preserve">it </w:t>
      </w:r>
      <w:r w:rsidR="00C72C83">
        <w:rPr>
          <w:rFonts w:ascii="AmericanTypewriter" w:eastAsia="Times New Roman" w:hAnsi="AmericanTypewriter" w:cs="Times New Roman"/>
        </w:rPr>
        <w:t>to the workshop.</w:t>
      </w:r>
    </w:p>
    <w:p w14:paraId="0F8B66F4" w14:textId="6166A735" w:rsidR="007102F4" w:rsidRPr="00332327" w:rsidRDefault="00C72C83" w:rsidP="007102F4">
      <w:pPr>
        <w:spacing w:before="100" w:beforeAutospacing="1" w:after="100" w:afterAutospacing="1"/>
        <w:rPr>
          <w:rFonts w:ascii="American Typewriter" w:eastAsia="Times New Roman" w:hAnsi="American Typewriter" w:cs="Times New Roman"/>
        </w:rPr>
      </w:pPr>
      <w:r w:rsidRPr="00332327">
        <w:rPr>
          <w:rFonts w:ascii="American Typewriter" w:eastAsia="Times New Roman" w:hAnsi="American Typewriter" w:cs="Times New Roman"/>
          <w:noProof/>
          <w14:ligatures w14:val="standardContextual"/>
        </w:rPr>
        <w:lastRenderedPageBreak/>
        <w:drawing>
          <wp:inline distT="0" distB="0" distL="0" distR="0" wp14:anchorId="3A29987C" wp14:editId="1E33D4F4">
            <wp:extent cx="4343400" cy="7344792"/>
            <wp:effectExtent l="0" t="0" r="0" b="0"/>
            <wp:docPr id="316220780" name="Picture 2" descr="A panda holding a baby pand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20780" name="Picture 2" descr="A panda holding a baby panda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148" cy="74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D5FB" w14:textId="12143426" w:rsidR="00C72C83" w:rsidRPr="00332327" w:rsidRDefault="006E291C" w:rsidP="007102F4">
      <w:pPr>
        <w:spacing w:before="100" w:beforeAutospacing="1" w:after="100" w:afterAutospacing="1"/>
        <w:rPr>
          <w:rFonts w:ascii="American Typewriter" w:eastAsia="Times New Roman" w:hAnsi="American Typewriter" w:cs="Times New Roman"/>
        </w:rPr>
      </w:pPr>
      <w:r>
        <w:rPr>
          <w:rFonts w:ascii="American Typewriter" w:eastAsia="Times New Roman" w:hAnsi="American Typewriter" w:cs="Times New Roman"/>
        </w:rPr>
        <w:t>The</w:t>
      </w:r>
      <w:r w:rsidR="00C72C83" w:rsidRPr="00332327">
        <w:rPr>
          <w:rFonts w:ascii="American Typewriter" w:eastAsia="Times New Roman" w:hAnsi="American Typewriter" w:cs="Times New Roman"/>
        </w:rPr>
        <w:t xml:space="preserve"> Panda reference photo. Please make a print and bring </w:t>
      </w:r>
      <w:r>
        <w:rPr>
          <w:rFonts w:ascii="American Typewriter" w:eastAsia="Times New Roman" w:hAnsi="American Typewriter" w:cs="Times New Roman"/>
        </w:rPr>
        <w:t xml:space="preserve">it </w:t>
      </w:r>
      <w:r w:rsidR="00C72C83" w:rsidRPr="00332327">
        <w:rPr>
          <w:rFonts w:ascii="American Typewriter" w:eastAsia="Times New Roman" w:hAnsi="American Typewriter" w:cs="Times New Roman"/>
        </w:rPr>
        <w:t>to the workshop.</w:t>
      </w:r>
    </w:p>
    <w:p w14:paraId="62B2F9D7" w14:textId="77777777" w:rsidR="00753619" w:rsidRDefault="00753619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  <w:sz w:val="36"/>
          <w:szCs w:val="36"/>
        </w:rPr>
      </w:pPr>
    </w:p>
    <w:p w14:paraId="2B6613FB" w14:textId="3E60910E" w:rsidR="00753619" w:rsidRDefault="00332327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  <w:sz w:val="36"/>
          <w:szCs w:val="36"/>
        </w:rPr>
      </w:pPr>
      <w:r>
        <w:rPr>
          <w:rFonts w:ascii="AmericanTypewriter" w:eastAsia="Times New Roman" w:hAnsi="AmericanTypewriter" w:cs="Times New Roman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19A99FC7" wp14:editId="7A6412B6">
            <wp:extent cx="5536330" cy="7710170"/>
            <wp:effectExtent l="0" t="0" r="1270" b="0"/>
            <wp:docPr id="558784724" name="Picture 7" descr="A drawing of a bird and a duck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84724" name="Picture 7" descr="A drawing of a bird and a duckl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717" cy="779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6796" w14:textId="6BFC8C60" w:rsidR="00753619" w:rsidRPr="00332327" w:rsidRDefault="006E291C" w:rsidP="007102F4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>
        <w:rPr>
          <w:rFonts w:ascii="AmericanTypewriter" w:eastAsia="Times New Roman" w:hAnsi="AmericanTypewriter" w:cs="Times New Roman"/>
        </w:rPr>
        <w:t>The fl</w:t>
      </w:r>
      <w:r w:rsidR="00753619" w:rsidRPr="00332327">
        <w:rPr>
          <w:rFonts w:ascii="AmericanTypewriter" w:eastAsia="Times New Roman" w:hAnsi="AmericanTypewriter" w:cs="Times New Roman"/>
        </w:rPr>
        <w:t xml:space="preserve">amingo outline drawing </w:t>
      </w:r>
      <w:r>
        <w:rPr>
          <w:rFonts w:ascii="AmericanTypewriter" w:eastAsia="Times New Roman" w:hAnsi="AmericanTypewriter" w:cs="Times New Roman"/>
        </w:rPr>
        <w:t xml:space="preserve">is </w:t>
      </w:r>
      <w:r w:rsidR="00753619" w:rsidRPr="00332327">
        <w:rPr>
          <w:rFonts w:ascii="AmericanTypewriter" w:eastAsia="Times New Roman" w:hAnsi="AmericanTypewriter" w:cs="Times New Roman"/>
        </w:rPr>
        <w:t>to</w:t>
      </w:r>
      <w:r>
        <w:rPr>
          <w:rFonts w:ascii="AmericanTypewriter" w:eastAsia="Times New Roman" w:hAnsi="AmericanTypewriter" w:cs="Times New Roman"/>
        </w:rPr>
        <w:t xml:space="preserve"> be</w:t>
      </w:r>
      <w:r w:rsidR="00753619" w:rsidRPr="00332327">
        <w:rPr>
          <w:rFonts w:ascii="AmericanTypewriter" w:eastAsia="Times New Roman" w:hAnsi="AmericanTypewriter" w:cs="Times New Roman"/>
        </w:rPr>
        <w:t xml:space="preserve"> enlarge</w:t>
      </w:r>
      <w:r>
        <w:rPr>
          <w:rFonts w:ascii="AmericanTypewriter" w:eastAsia="Times New Roman" w:hAnsi="AmericanTypewriter" w:cs="Times New Roman"/>
        </w:rPr>
        <w:t>d</w:t>
      </w:r>
      <w:r w:rsidR="00753619" w:rsidRPr="00332327">
        <w:rPr>
          <w:rFonts w:ascii="AmericanTypewriter" w:eastAsia="Times New Roman" w:hAnsi="AmericanTypewriter" w:cs="Times New Roman"/>
        </w:rPr>
        <w:t xml:space="preserve"> for tracing.</w:t>
      </w:r>
    </w:p>
    <w:p w14:paraId="2424E6AD" w14:textId="71D7FC13" w:rsidR="00C72C83" w:rsidRPr="00332327" w:rsidRDefault="00C72C83" w:rsidP="007102F4">
      <w:pPr>
        <w:spacing w:before="100" w:beforeAutospacing="1" w:after="100" w:afterAutospacing="1"/>
        <w:rPr>
          <w:rFonts w:ascii="American Typewriter" w:eastAsia="Times New Roman" w:hAnsi="American Typewriter" w:cs="Times New Roman"/>
          <w:sz w:val="36"/>
          <w:szCs w:val="36"/>
        </w:rPr>
      </w:pPr>
      <w:r w:rsidRPr="00332327">
        <w:rPr>
          <w:rFonts w:ascii="American Typewriter" w:eastAsia="Times New Roman" w:hAnsi="American Typewriter" w:cs="Times New Roman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05EE4C88" wp14:editId="3D165E7E">
            <wp:extent cx="5700287" cy="7582721"/>
            <wp:effectExtent l="0" t="0" r="2540" b="0"/>
            <wp:docPr id="730241382" name="Picture 3" descr="A watercolor of a couple of flamin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1382" name="Picture 3" descr="A watercolor of a couple of flamingo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02" cy="767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2570" w14:textId="377E90EC" w:rsidR="00C72C83" w:rsidRPr="00332327" w:rsidRDefault="00753619" w:rsidP="00753619">
      <w:pPr>
        <w:spacing w:before="100" w:beforeAutospacing="1" w:after="100" w:afterAutospacing="1"/>
        <w:rPr>
          <w:rFonts w:ascii="American Typewriter" w:eastAsia="Times New Roman" w:hAnsi="American Typewriter" w:cs="Times New Roman"/>
        </w:rPr>
      </w:pPr>
      <w:r w:rsidRPr="00332327">
        <w:rPr>
          <w:rFonts w:ascii="American Typewriter" w:eastAsia="Times New Roman" w:hAnsi="American Typewriter" w:cs="Times New Roman"/>
        </w:rPr>
        <w:t xml:space="preserve">This shows you how the </w:t>
      </w:r>
      <w:r w:rsidR="006E291C">
        <w:rPr>
          <w:rFonts w:ascii="American Typewriter" w:eastAsia="Times New Roman" w:hAnsi="American Typewriter" w:cs="Times New Roman"/>
        </w:rPr>
        <w:t>painting</w:t>
      </w:r>
      <w:r w:rsidRPr="00332327">
        <w:rPr>
          <w:rFonts w:ascii="American Typewriter" w:eastAsia="Times New Roman" w:hAnsi="American Typewriter" w:cs="Times New Roman"/>
        </w:rPr>
        <w:t xml:space="preserve"> fits within </w:t>
      </w:r>
      <w:r w:rsidR="006E291C">
        <w:rPr>
          <w:rFonts w:ascii="American Typewriter" w:eastAsia="Times New Roman" w:hAnsi="American Typewriter" w:cs="Times New Roman"/>
        </w:rPr>
        <w:t>a</w:t>
      </w:r>
      <w:r w:rsidRPr="00332327">
        <w:rPr>
          <w:rFonts w:ascii="American Typewriter" w:eastAsia="Times New Roman" w:hAnsi="American Typewriter" w:cs="Times New Roman"/>
        </w:rPr>
        <w:t xml:space="preserve"> quarter-sheet.</w:t>
      </w:r>
    </w:p>
    <w:p w14:paraId="584560D7" w14:textId="0608A860" w:rsidR="00332327" w:rsidRPr="00753619" w:rsidRDefault="00332327" w:rsidP="00753619">
      <w:pPr>
        <w:spacing w:before="100" w:beforeAutospacing="1" w:after="100" w:afterAutospacing="1"/>
        <w:rPr>
          <w:rFonts w:ascii="AmericanTypewriter" w:eastAsia="Times New Roman" w:hAnsi="AmericanTypewriter" w:cs="Times New Roman"/>
        </w:rPr>
      </w:pPr>
      <w:r>
        <w:rPr>
          <w:rFonts w:ascii="AmericanTypewriter" w:eastAsia="Times New Roman" w:hAnsi="AmericanTypewriter" w:cs="Times New Roman"/>
          <w:noProof/>
          <w14:ligatures w14:val="standardContextual"/>
        </w:rPr>
        <w:lastRenderedPageBreak/>
        <w:drawing>
          <wp:inline distT="0" distB="0" distL="0" distR="0" wp14:anchorId="2F8433B4" wp14:editId="72351B45">
            <wp:extent cx="5588000" cy="7844505"/>
            <wp:effectExtent l="0" t="0" r="0" b="4445"/>
            <wp:docPr id="2112800680" name="Picture 8" descr="A drawing of a bear and a cu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00680" name="Picture 8" descr="A drawing of a bear and a cub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87" cy="79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Typewriter" w:eastAsia="Times New Roman" w:hAnsi="AmericanTypewriter" w:cs="Times New Roman"/>
        </w:rPr>
        <w:t>Panda outline drawing to</w:t>
      </w:r>
      <w:r w:rsidR="006E291C">
        <w:rPr>
          <w:rFonts w:ascii="AmericanTypewriter" w:eastAsia="Times New Roman" w:hAnsi="AmericanTypewriter" w:cs="Times New Roman"/>
        </w:rPr>
        <w:t xml:space="preserve"> be</w:t>
      </w:r>
      <w:r>
        <w:rPr>
          <w:rFonts w:ascii="AmericanTypewriter" w:eastAsia="Times New Roman" w:hAnsi="AmericanTypewriter" w:cs="Times New Roman"/>
        </w:rPr>
        <w:t xml:space="preserve"> enlarge</w:t>
      </w:r>
      <w:r w:rsidR="006E291C">
        <w:rPr>
          <w:rFonts w:ascii="AmericanTypewriter" w:eastAsia="Times New Roman" w:hAnsi="AmericanTypewriter" w:cs="Times New Roman"/>
        </w:rPr>
        <w:t>d</w:t>
      </w:r>
      <w:r>
        <w:rPr>
          <w:rFonts w:ascii="AmericanTypewriter" w:eastAsia="Times New Roman" w:hAnsi="AmericanTypewriter" w:cs="Times New Roman"/>
        </w:rPr>
        <w:t xml:space="preserve"> for tracing.</w:t>
      </w:r>
    </w:p>
    <w:p w14:paraId="3ABC7DBE" w14:textId="463C5C77" w:rsidR="007102F4" w:rsidRDefault="00C72C83">
      <w:r>
        <w:rPr>
          <w:noProof/>
          <w14:ligatures w14:val="standardContextual"/>
        </w:rPr>
        <w:lastRenderedPageBreak/>
        <w:drawing>
          <wp:inline distT="0" distB="0" distL="0" distR="0" wp14:anchorId="14B42231" wp14:editId="4892A6D0">
            <wp:extent cx="5943600" cy="7906385"/>
            <wp:effectExtent l="0" t="0" r="0" b="5715"/>
            <wp:docPr id="1092272042" name="Picture 4" descr="A painting of a panda and a baby pand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72042" name="Picture 4" descr="A painting of a panda and a baby panda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1602" w14:textId="5968A59F" w:rsidR="00753619" w:rsidRPr="006E291C" w:rsidRDefault="00753619">
      <w:pPr>
        <w:rPr>
          <w:rFonts w:ascii="American Typewriter" w:hAnsi="American Typewriter"/>
        </w:rPr>
      </w:pPr>
      <w:r w:rsidRPr="006E291C">
        <w:rPr>
          <w:rFonts w:ascii="American Typewriter" w:hAnsi="American Typewriter"/>
        </w:rPr>
        <w:t>This shows how the</w:t>
      </w:r>
      <w:r w:rsidR="006E291C" w:rsidRPr="006E291C">
        <w:rPr>
          <w:rFonts w:ascii="American Typewriter" w:hAnsi="American Typewriter"/>
        </w:rPr>
        <w:t xml:space="preserve"> painting </w:t>
      </w:r>
      <w:r w:rsidRPr="006E291C">
        <w:rPr>
          <w:rFonts w:ascii="American Typewriter" w:hAnsi="American Typewriter"/>
        </w:rPr>
        <w:t xml:space="preserve">fits within </w:t>
      </w:r>
      <w:r w:rsidR="006E291C" w:rsidRPr="006E291C">
        <w:rPr>
          <w:rFonts w:ascii="American Typewriter" w:hAnsi="American Typewriter"/>
        </w:rPr>
        <w:t>a</w:t>
      </w:r>
      <w:r w:rsidRPr="006E291C">
        <w:rPr>
          <w:rFonts w:ascii="American Typewriter" w:hAnsi="American Typewriter"/>
        </w:rPr>
        <w:t xml:space="preserve"> quarter-sheet.</w:t>
      </w:r>
    </w:p>
    <w:sectPr w:rsidR="00753619" w:rsidRPr="006E29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Charm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merican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97871"/>
    <w:multiLevelType w:val="multilevel"/>
    <w:tmpl w:val="CFA2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0B66A2"/>
    <w:multiLevelType w:val="multilevel"/>
    <w:tmpl w:val="1D5A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2096591">
    <w:abstractNumId w:val="0"/>
  </w:num>
  <w:num w:numId="2" w16cid:durableId="321856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2F4"/>
    <w:rsid w:val="00332327"/>
    <w:rsid w:val="004E0AD3"/>
    <w:rsid w:val="00651D0B"/>
    <w:rsid w:val="006E291C"/>
    <w:rsid w:val="006E66FC"/>
    <w:rsid w:val="007102F4"/>
    <w:rsid w:val="00714CBE"/>
    <w:rsid w:val="00753619"/>
    <w:rsid w:val="00C7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DE6CD2"/>
  <w15:chartTrackingRefBased/>
  <w15:docId w15:val="{0C2A08F3-BF5A-684C-A638-5FA65DE03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2F4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02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2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2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2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2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2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2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2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2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2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2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2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2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2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2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2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2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2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2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2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2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2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2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2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2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2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2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2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2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lobenberg</dc:creator>
  <cp:keywords/>
  <dc:description/>
  <cp:lastModifiedBy>david lobenberg</cp:lastModifiedBy>
  <cp:revision>2</cp:revision>
  <dcterms:created xsi:type="dcterms:W3CDTF">2025-08-01T05:07:00Z</dcterms:created>
  <dcterms:modified xsi:type="dcterms:W3CDTF">2025-08-01T17:57:00Z</dcterms:modified>
</cp:coreProperties>
</file>